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747D" w14:textId="77777777" w:rsidR="00630B41" w:rsidRPr="00630B41" w:rsidRDefault="00630B41" w:rsidP="00630B41">
      <w:pPr>
        <w:rPr>
          <w:b/>
          <w:bCs/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Instructions:</w:t>
      </w:r>
    </w:p>
    <w:p w14:paraId="0A11CF22" w14:textId="24870BD1" w:rsidR="00630B41" w:rsidRDefault="00630B41" w:rsidP="00630B41">
      <w:pPr>
        <w:pStyle w:val="ListParagraph"/>
        <w:numPr>
          <w:ilvl w:val="0"/>
          <w:numId w:val="1"/>
        </w:numPr>
        <w:ind w:left="360"/>
        <w:rPr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Fonts:</w:t>
      </w:r>
      <w:r w:rsidRPr="00630B41">
        <w:rPr>
          <w:color w:val="000000" w:themeColor="text1"/>
          <w:sz w:val="24"/>
        </w:rPr>
        <w:t xml:space="preserve"> For all headings/</w:t>
      </w:r>
      <w:proofErr w:type="spellStart"/>
      <w:r w:rsidRPr="00630B41">
        <w:rPr>
          <w:color w:val="000000" w:themeColor="text1"/>
          <w:sz w:val="24"/>
        </w:rPr>
        <w:t>san</w:t>
      </w:r>
      <w:proofErr w:type="spellEnd"/>
      <w:r w:rsidRPr="00630B41">
        <w:rPr>
          <w:color w:val="000000" w:themeColor="text1"/>
          <w:sz w:val="24"/>
        </w:rPr>
        <w:t xml:space="preserve"> serif text use Frutiger. Body text is Minion Pro.</w:t>
      </w:r>
      <w:r>
        <w:rPr>
          <w:color w:val="000000" w:themeColor="text1"/>
          <w:sz w:val="24"/>
        </w:rPr>
        <w:t xml:space="preserve"> If you do not have these fonts, they can be found in the “Fonts” folder. Font size should not be smaller than 9pt.</w:t>
      </w:r>
    </w:p>
    <w:p w14:paraId="20CAE98A" w14:textId="77777777" w:rsidR="0024353E" w:rsidRPr="00630B41" w:rsidRDefault="0024353E" w:rsidP="0024353E">
      <w:pPr>
        <w:pStyle w:val="ListParagraph"/>
        <w:ind w:left="360"/>
        <w:rPr>
          <w:color w:val="000000" w:themeColor="text1"/>
          <w:sz w:val="24"/>
        </w:rPr>
      </w:pPr>
    </w:p>
    <w:p w14:paraId="7754867F" w14:textId="1C940D51" w:rsidR="00470C7B" w:rsidRPr="00166274" w:rsidRDefault="00630B41" w:rsidP="00166274">
      <w:pPr>
        <w:pStyle w:val="ListParagraph"/>
        <w:numPr>
          <w:ilvl w:val="0"/>
          <w:numId w:val="1"/>
        </w:numPr>
        <w:ind w:left="360"/>
        <w:rPr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Photos:</w:t>
      </w:r>
      <w:r w:rsidRPr="00630B41">
        <w:rPr>
          <w:color w:val="000000" w:themeColor="text1"/>
          <w:sz w:val="24"/>
        </w:rPr>
        <w:t xml:space="preserve"> </w:t>
      </w:r>
      <w:r w:rsidR="00104AF8" w:rsidRPr="00166274">
        <w:rPr>
          <w:color w:val="000000" w:themeColor="text1"/>
          <w:sz w:val="24"/>
        </w:rPr>
        <w:t>To change the photos</w:t>
      </w:r>
      <w:r w:rsidR="00661249">
        <w:rPr>
          <w:color w:val="000000" w:themeColor="text1"/>
          <w:sz w:val="24"/>
        </w:rPr>
        <w:t>,</w:t>
      </w:r>
      <w:r w:rsidR="00104AF8" w:rsidRPr="00166274">
        <w:rPr>
          <w:color w:val="000000" w:themeColor="text1"/>
          <w:sz w:val="24"/>
        </w:rPr>
        <w:t xml:space="preserve"> follow these steps:</w:t>
      </w:r>
    </w:p>
    <w:p w14:paraId="30E98003" w14:textId="2AA7B6E2" w:rsidR="00F5675E" w:rsidRDefault="00F5675E" w:rsidP="00F5675E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Save any photos you want to use in the “Assets” folder.</w:t>
      </w:r>
    </w:p>
    <w:p w14:paraId="038D820A" w14:textId="09C169E9" w:rsidR="006C4B1F" w:rsidRPr="006C4B1F" w:rsidRDefault="00470C7B" w:rsidP="006C4B1F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Select the </w:t>
      </w:r>
      <w:r w:rsidR="00A371F8">
        <w:rPr>
          <w:color w:val="000000" w:themeColor="text1"/>
          <w:sz w:val="24"/>
        </w:rPr>
        <w:t>photo</w:t>
      </w:r>
      <w:r w:rsidR="00AE7865">
        <w:rPr>
          <w:color w:val="000000" w:themeColor="text1"/>
          <w:sz w:val="24"/>
        </w:rPr>
        <w:t>/box</w:t>
      </w:r>
      <w:r w:rsidR="00A371F8">
        <w:rPr>
          <w:color w:val="000000" w:themeColor="text1"/>
          <w:sz w:val="24"/>
        </w:rPr>
        <w:t xml:space="preserve"> you want to replace</w:t>
      </w:r>
      <w:r w:rsidR="006C4B1F">
        <w:rPr>
          <w:color w:val="000000" w:themeColor="text1"/>
          <w:sz w:val="24"/>
        </w:rPr>
        <w:t>.</w:t>
      </w:r>
    </w:p>
    <w:p w14:paraId="688E5AA6" w14:textId="500E6549" w:rsidR="00C51F25" w:rsidRDefault="002E7276" w:rsidP="003E01FD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Go to the “Shape Format”</w:t>
      </w:r>
      <w:r w:rsidR="00424F76">
        <w:rPr>
          <w:color w:val="000000" w:themeColor="text1"/>
          <w:sz w:val="24"/>
        </w:rPr>
        <w:t xml:space="preserve"> tab up top.</w:t>
      </w:r>
    </w:p>
    <w:p w14:paraId="50CD3346" w14:textId="5301F185" w:rsidR="00424F76" w:rsidRDefault="00424F76" w:rsidP="003E01FD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On the far right, click on “Format </w:t>
      </w:r>
      <w:r w:rsidR="00402D98">
        <w:rPr>
          <w:color w:val="000000" w:themeColor="text1"/>
          <w:sz w:val="24"/>
        </w:rPr>
        <w:t>Pane”. This will open a menu on the right side of the screen.</w:t>
      </w:r>
    </w:p>
    <w:p w14:paraId="40915503" w14:textId="1DE9E46F" w:rsidR="00402D98" w:rsidRDefault="00402D98" w:rsidP="003E01FD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Select the paint bucket tab</w:t>
      </w:r>
      <w:r w:rsidR="00507747">
        <w:rPr>
          <w:color w:val="000000" w:themeColor="text1"/>
          <w:sz w:val="24"/>
        </w:rPr>
        <w:t>. Under “fill”, select “Picture or Texture fill”.</w:t>
      </w:r>
    </w:p>
    <w:p w14:paraId="6F1BEC37" w14:textId="471D6821" w:rsidR="00D86260" w:rsidRPr="003E01FD" w:rsidRDefault="007B3DE8" w:rsidP="003E01FD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Under “Picture Source”</w:t>
      </w:r>
      <w:r w:rsidR="003A713E">
        <w:rPr>
          <w:color w:val="000000" w:themeColor="text1"/>
          <w:sz w:val="24"/>
        </w:rPr>
        <w:t xml:space="preserve"> select “Insert” and n</w:t>
      </w:r>
      <w:r w:rsidR="00D86260">
        <w:rPr>
          <w:color w:val="000000" w:themeColor="text1"/>
          <w:sz w:val="24"/>
        </w:rPr>
        <w:t>avigate to the “Assets” folder and select a photo.</w:t>
      </w:r>
    </w:p>
    <w:p w14:paraId="0BD09F27" w14:textId="3EA695C4" w:rsidR="003E7ECA" w:rsidRPr="00470C7B" w:rsidRDefault="003E7ECA" w:rsidP="00470C7B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Resize/crop image if needed.</w:t>
      </w:r>
    </w:p>
    <w:p w14:paraId="48FC22D8" w14:textId="77777777" w:rsidR="0024353E" w:rsidRPr="0024353E" w:rsidRDefault="0024353E" w:rsidP="0024353E">
      <w:pPr>
        <w:rPr>
          <w:color w:val="000000" w:themeColor="text1"/>
          <w:sz w:val="24"/>
        </w:rPr>
      </w:pPr>
    </w:p>
    <w:p w14:paraId="12940833" w14:textId="3F097E9D" w:rsidR="00630B41" w:rsidRDefault="00630B41" w:rsidP="00630B41">
      <w:pPr>
        <w:pStyle w:val="ListParagraph"/>
        <w:numPr>
          <w:ilvl w:val="0"/>
          <w:numId w:val="1"/>
        </w:numPr>
        <w:ind w:left="360"/>
        <w:rPr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Colors:</w:t>
      </w:r>
      <w:r w:rsidRPr="00630B41">
        <w:rPr>
          <w:color w:val="000000" w:themeColor="text1"/>
          <w:sz w:val="24"/>
        </w:rPr>
        <w:t xml:space="preserve"> UTA Blue and orange to be used as main colors. Minimal use</w:t>
      </w:r>
      <w:r>
        <w:rPr>
          <w:color w:val="000000" w:themeColor="text1"/>
          <w:sz w:val="24"/>
        </w:rPr>
        <w:t xml:space="preserve"> of</w:t>
      </w:r>
      <w:r w:rsidRPr="00630B41">
        <w:rPr>
          <w:color w:val="000000" w:themeColor="text1"/>
          <w:sz w:val="24"/>
        </w:rPr>
        <w:t xml:space="preserve"> secondary colors. Do not use orange text on any color or white text on orange. Th</w:t>
      </w:r>
      <w:r w:rsidR="00532490">
        <w:rPr>
          <w:color w:val="000000" w:themeColor="text1"/>
          <w:sz w:val="24"/>
        </w:rPr>
        <w:t>at</w:t>
      </w:r>
      <w:r w:rsidRPr="00630B41">
        <w:rPr>
          <w:color w:val="000000" w:themeColor="text1"/>
          <w:sz w:val="24"/>
        </w:rPr>
        <w:t xml:space="preserve"> color combination is not accessible.</w:t>
      </w:r>
    </w:p>
    <w:p w14:paraId="6BE931BC" w14:textId="08DD10F2" w:rsidR="002A7FB2" w:rsidRDefault="00F66EAC" w:rsidP="00F66EAC">
      <w:pPr>
        <w:pStyle w:val="ListParagraph"/>
        <w:numPr>
          <w:ilvl w:val="1"/>
          <w:numId w:val="1"/>
        </w:numPr>
        <w:rPr>
          <w:color w:val="000000" w:themeColor="text1"/>
          <w:sz w:val="24"/>
        </w:rPr>
      </w:pPr>
      <w:r w:rsidRPr="00F66EAC">
        <w:rPr>
          <w:color w:val="000000" w:themeColor="text1"/>
          <w:sz w:val="24"/>
        </w:rPr>
        <w:t xml:space="preserve">Colors can </w:t>
      </w:r>
      <w:r>
        <w:rPr>
          <w:color w:val="000000" w:themeColor="text1"/>
          <w:sz w:val="24"/>
        </w:rPr>
        <w:t xml:space="preserve">be found under the color palette tab. </w:t>
      </w:r>
      <w:r w:rsidR="00AF59AB">
        <w:rPr>
          <w:color w:val="000000" w:themeColor="text1"/>
          <w:sz w:val="24"/>
        </w:rPr>
        <w:t xml:space="preserve">To </w:t>
      </w:r>
      <w:r w:rsidR="002A7FB2">
        <w:rPr>
          <w:color w:val="000000" w:themeColor="text1"/>
          <w:sz w:val="24"/>
        </w:rPr>
        <w:t>load the UTA brand colors to</w:t>
      </w:r>
      <w:r w:rsidR="00AF59AB">
        <w:rPr>
          <w:color w:val="000000" w:themeColor="text1"/>
          <w:sz w:val="24"/>
        </w:rPr>
        <w:t xml:space="preserve"> the “Color Palettes” tab</w:t>
      </w:r>
      <w:r w:rsidR="002A7FB2">
        <w:rPr>
          <w:color w:val="000000" w:themeColor="text1"/>
          <w:sz w:val="24"/>
        </w:rPr>
        <w:t>, follow these steps:</w:t>
      </w:r>
    </w:p>
    <w:p w14:paraId="4AB7E8E8" w14:textId="77777777" w:rsidR="002A7FB2" w:rsidRDefault="002A7FB2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</w:t>
      </w:r>
      <w:r w:rsidR="00F66EAC">
        <w:rPr>
          <w:color w:val="000000" w:themeColor="text1"/>
          <w:sz w:val="24"/>
        </w:rPr>
        <w:t>elect an</w:t>
      </w:r>
      <w:r w:rsidR="00984208">
        <w:rPr>
          <w:color w:val="000000" w:themeColor="text1"/>
          <w:sz w:val="24"/>
        </w:rPr>
        <w:t xml:space="preserve"> </w:t>
      </w:r>
      <w:r w:rsidR="00F66EAC">
        <w:rPr>
          <w:color w:val="000000" w:themeColor="text1"/>
          <w:sz w:val="24"/>
        </w:rPr>
        <w:t>object</w:t>
      </w:r>
      <w:r w:rsidR="00C00590">
        <w:rPr>
          <w:color w:val="000000" w:themeColor="text1"/>
          <w:sz w:val="24"/>
        </w:rPr>
        <w:t>, go to the</w:t>
      </w:r>
      <w:r w:rsidR="00160BEA">
        <w:rPr>
          <w:color w:val="000000" w:themeColor="text1"/>
          <w:sz w:val="24"/>
        </w:rPr>
        <w:t xml:space="preserve"> “Shape Format” tab at the top.</w:t>
      </w:r>
    </w:p>
    <w:p w14:paraId="36A3F8EA" w14:textId="77777777" w:rsidR="002A7FB2" w:rsidRDefault="00224E01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Click on</w:t>
      </w:r>
      <w:r w:rsidR="007445AA">
        <w:rPr>
          <w:color w:val="000000" w:themeColor="text1"/>
          <w:sz w:val="24"/>
        </w:rPr>
        <w:t xml:space="preserve"> the</w:t>
      </w:r>
      <w:r>
        <w:rPr>
          <w:color w:val="000000" w:themeColor="text1"/>
          <w:sz w:val="24"/>
        </w:rPr>
        <w:t xml:space="preserve"> “Shape Fill</w:t>
      </w:r>
      <w:r w:rsidR="007445AA"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 xml:space="preserve"> icon.</w:t>
      </w:r>
    </w:p>
    <w:p w14:paraId="6425CEA1" w14:textId="77777777" w:rsidR="002A7FB2" w:rsidRDefault="007445AA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Click “More Fill Colors”.</w:t>
      </w:r>
    </w:p>
    <w:p w14:paraId="7EF6A4B4" w14:textId="77777777" w:rsidR="00B61653" w:rsidRDefault="00B61653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Go to t</w:t>
      </w:r>
      <w:r w:rsidR="003465C7">
        <w:rPr>
          <w:color w:val="000000" w:themeColor="text1"/>
          <w:sz w:val="24"/>
        </w:rPr>
        <w:t>he third icon from the left</w:t>
      </w:r>
      <w:r>
        <w:rPr>
          <w:color w:val="000000" w:themeColor="text1"/>
          <w:sz w:val="24"/>
        </w:rPr>
        <w:t>. This</w:t>
      </w:r>
      <w:r w:rsidR="003465C7">
        <w:rPr>
          <w:color w:val="000000" w:themeColor="text1"/>
          <w:sz w:val="24"/>
        </w:rPr>
        <w:t xml:space="preserve"> is the “Color Palettes” tab. </w:t>
      </w:r>
    </w:p>
    <w:p w14:paraId="2B1B43DB" w14:textId="77777777" w:rsidR="00B61653" w:rsidRDefault="003465C7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Click on the three dots</w:t>
      </w:r>
      <w:r w:rsidR="00F96D07">
        <w:rPr>
          <w:color w:val="000000" w:themeColor="text1"/>
          <w:sz w:val="24"/>
        </w:rPr>
        <w:t xml:space="preserve"> next to the </w:t>
      </w:r>
      <w:proofErr w:type="gramStart"/>
      <w:r w:rsidR="00F96D07">
        <w:rPr>
          <w:color w:val="000000" w:themeColor="text1"/>
          <w:sz w:val="24"/>
        </w:rPr>
        <w:t>drop down</w:t>
      </w:r>
      <w:proofErr w:type="gramEnd"/>
      <w:r w:rsidR="00F96D07">
        <w:rPr>
          <w:color w:val="000000" w:themeColor="text1"/>
          <w:sz w:val="24"/>
        </w:rPr>
        <w:t xml:space="preserve"> menu and </w:t>
      </w:r>
      <w:r w:rsidR="00D57B9A">
        <w:rPr>
          <w:color w:val="000000" w:themeColor="text1"/>
          <w:sz w:val="24"/>
        </w:rPr>
        <w:t>select “Open”.</w:t>
      </w:r>
    </w:p>
    <w:p w14:paraId="41C1051D" w14:textId="794322F9" w:rsidR="00B61653" w:rsidRDefault="00D57B9A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Find the “UTA </w:t>
      </w:r>
      <w:proofErr w:type="spellStart"/>
      <w:r>
        <w:rPr>
          <w:color w:val="000000" w:themeColor="text1"/>
          <w:sz w:val="24"/>
        </w:rPr>
        <w:t>Colors.clr</w:t>
      </w:r>
      <w:proofErr w:type="spellEnd"/>
      <w:r>
        <w:rPr>
          <w:color w:val="000000" w:themeColor="text1"/>
          <w:sz w:val="24"/>
        </w:rPr>
        <w:t xml:space="preserve">” file </w:t>
      </w:r>
      <w:r w:rsidR="00845866">
        <w:rPr>
          <w:color w:val="000000" w:themeColor="text1"/>
          <w:sz w:val="24"/>
        </w:rPr>
        <w:t>provided</w:t>
      </w:r>
      <w:r w:rsidR="00532490">
        <w:rPr>
          <w:color w:val="000000" w:themeColor="text1"/>
          <w:sz w:val="24"/>
        </w:rPr>
        <w:t xml:space="preserve"> in the “Assets” folder</w:t>
      </w:r>
      <w:r w:rsidR="00845866">
        <w:rPr>
          <w:color w:val="000000" w:themeColor="text1"/>
          <w:sz w:val="24"/>
        </w:rPr>
        <w:t xml:space="preserve"> and hit “Open”.</w:t>
      </w:r>
    </w:p>
    <w:p w14:paraId="78781D22" w14:textId="2866CAA6" w:rsidR="008D2D4A" w:rsidRPr="0024353E" w:rsidRDefault="00AF59AB" w:rsidP="0024353E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Now you have the UTA colors loaded to Word. (Note: This will only load the color palette locally. You will have to repeat these steps on every computer.)</w:t>
      </w:r>
    </w:p>
    <w:sectPr w:rsidR="008D2D4A" w:rsidRPr="00243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743B"/>
    <w:multiLevelType w:val="hybridMultilevel"/>
    <w:tmpl w:val="7BA4D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41"/>
    <w:rsid w:val="00104AF8"/>
    <w:rsid w:val="00147719"/>
    <w:rsid w:val="00160BEA"/>
    <w:rsid w:val="00166274"/>
    <w:rsid w:val="001B2C4B"/>
    <w:rsid w:val="00224E01"/>
    <w:rsid w:val="00237309"/>
    <w:rsid w:val="0024353E"/>
    <w:rsid w:val="002A7FB2"/>
    <w:rsid w:val="002E7276"/>
    <w:rsid w:val="003465C7"/>
    <w:rsid w:val="003A713E"/>
    <w:rsid w:val="003E01FD"/>
    <w:rsid w:val="003E7ECA"/>
    <w:rsid w:val="00402D98"/>
    <w:rsid w:val="0041207C"/>
    <w:rsid w:val="00424F76"/>
    <w:rsid w:val="00470C7B"/>
    <w:rsid w:val="00507747"/>
    <w:rsid w:val="00532490"/>
    <w:rsid w:val="00570EFC"/>
    <w:rsid w:val="005B1C76"/>
    <w:rsid w:val="00630B41"/>
    <w:rsid w:val="00641BCA"/>
    <w:rsid w:val="00661249"/>
    <w:rsid w:val="006C4B1F"/>
    <w:rsid w:val="006E5F00"/>
    <w:rsid w:val="007128EC"/>
    <w:rsid w:val="007445AA"/>
    <w:rsid w:val="007B3DE8"/>
    <w:rsid w:val="008441A0"/>
    <w:rsid w:val="00845866"/>
    <w:rsid w:val="008D2D4A"/>
    <w:rsid w:val="0095423E"/>
    <w:rsid w:val="00984208"/>
    <w:rsid w:val="009E0B94"/>
    <w:rsid w:val="00A371F8"/>
    <w:rsid w:val="00AE7865"/>
    <w:rsid w:val="00AF59AB"/>
    <w:rsid w:val="00B46398"/>
    <w:rsid w:val="00B61653"/>
    <w:rsid w:val="00B63419"/>
    <w:rsid w:val="00C00590"/>
    <w:rsid w:val="00C51F25"/>
    <w:rsid w:val="00CB543F"/>
    <w:rsid w:val="00CC3496"/>
    <w:rsid w:val="00D57B9A"/>
    <w:rsid w:val="00D86260"/>
    <w:rsid w:val="00DD22AE"/>
    <w:rsid w:val="00DD7D42"/>
    <w:rsid w:val="00E16A17"/>
    <w:rsid w:val="00EF56FF"/>
    <w:rsid w:val="00F5675E"/>
    <w:rsid w:val="00F66EAC"/>
    <w:rsid w:val="00F935D8"/>
    <w:rsid w:val="00F9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86B97E"/>
  <w15:chartTrackingRefBased/>
  <w15:docId w15:val="{4A088A8F-934E-8343-A521-145A06CA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630B41"/>
    <w:rPr>
      <w:rFonts w:ascii="Open Sans" w:eastAsia="Calibri" w:hAnsi="Open Sans" w:cs="Times New Roman"/>
      <w:kern w:val="0"/>
      <w:sz w:val="1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630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Morales, Samantha</dc:creator>
  <cp:keywords/>
  <dc:description/>
  <cp:lastModifiedBy>Morales, Samantha</cp:lastModifiedBy>
  <cp:revision>2</cp:revision>
  <dcterms:created xsi:type="dcterms:W3CDTF">2024-01-24T17:38:00Z</dcterms:created>
  <dcterms:modified xsi:type="dcterms:W3CDTF">2024-01-24T17:38:00Z</dcterms:modified>
</cp:coreProperties>
</file>